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AEE5" w14:textId="220A4E51" w:rsidR="003E11A5" w:rsidRPr="003E11A5" w:rsidRDefault="003E11A5" w:rsidP="003E11A5">
      <w:r w:rsidRPr="003E11A5">
        <w:rPr>
          <w:b/>
          <w:bCs/>
        </w:rPr>
        <w:t>Job Title:</w:t>
      </w:r>
      <w:r w:rsidRPr="003E11A5">
        <w:t> Property Manager</w:t>
      </w:r>
      <w:r w:rsidRPr="003E11A5">
        <w:br/>
      </w:r>
      <w:r w:rsidRPr="003E11A5">
        <w:rPr>
          <w:b/>
          <w:bCs/>
        </w:rPr>
        <w:t>Job Type:</w:t>
      </w:r>
      <w:r w:rsidRPr="003E11A5">
        <w:t> Full-Time</w:t>
      </w:r>
      <w:r w:rsidRPr="003E11A5">
        <w:br/>
      </w:r>
      <w:r w:rsidRPr="003E11A5">
        <w:rPr>
          <w:b/>
          <w:bCs/>
        </w:rPr>
        <w:t>Expected Hours:</w:t>
      </w:r>
      <w:r w:rsidRPr="003E11A5">
        <w:t> 37.5 per week</w:t>
      </w:r>
      <w:r w:rsidRPr="003E11A5">
        <w:br/>
      </w:r>
      <w:r w:rsidRPr="003E11A5">
        <w:rPr>
          <w:b/>
          <w:bCs/>
        </w:rPr>
        <w:t>Work Location:</w:t>
      </w:r>
      <w:r w:rsidRPr="003E11A5">
        <w:t> Multiple locations (Relocation to Oshkosh, WI required before start)</w:t>
      </w:r>
      <w:r w:rsidRPr="003E11A5">
        <w:br/>
      </w:r>
      <w:r w:rsidRPr="003E11A5">
        <w:rPr>
          <w:b/>
          <w:bCs/>
        </w:rPr>
        <w:t>Schedule:</w:t>
      </w:r>
      <w:r w:rsidRPr="003E11A5">
        <w:t> Monday to Friday</w:t>
      </w:r>
    </w:p>
    <w:p w14:paraId="7CB45124" w14:textId="77777777" w:rsidR="003E11A5" w:rsidRPr="003E11A5" w:rsidRDefault="00B062F4" w:rsidP="003E11A5">
      <w:r>
        <w:pict w14:anchorId="487F95B6">
          <v:rect id="_x0000_i1025" style="width:8in;height:0" o:hrpct="0" o:hralign="center" o:hrstd="t" o:hrnoshade="t" o:hr="t" fillcolor="#424242" stroked="f"/>
        </w:pict>
      </w:r>
    </w:p>
    <w:p w14:paraId="2C99DCFF" w14:textId="77777777" w:rsidR="003E11A5" w:rsidRPr="003E11A5" w:rsidRDefault="003E11A5" w:rsidP="003E11A5">
      <w:pPr>
        <w:rPr>
          <w:b/>
          <w:bCs/>
        </w:rPr>
      </w:pPr>
      <w:r w:rsidRPr="003E11A5">
        <w:rPr>
          <w:b/>
          <w:bCs/>
        </w:rPr>
        <w:t>Position Overview</w:t>
      </w:r>
    </w:p>
    <w:p w14:paraId="25BFF37C" w14:textId="77777777" w:rsidR="003E11A5" w:rsidRPr="003E11A5" w:rsidRDefault="003E11A5" w:rsidP="003E11A5">
      <w:r w:rsidRPr="003E11A5">
        <w:t>The Property Manager plays a vital role in supporting the affordable housing community by providing information, services, and subsidies to applicants, residents, and the public. This position ensures the preservation of housing program assets for future generations.</w:t>
      </w:r>
    </w:p>
    <w:p w14:paraId="4FECB583" w14:textId="77777777" w:rsidR="003E11A5" w:rsidRPr="003E11A5" w:rsidRDefault="00B062F4" w:rsidP="003E11A5">
      <w:r>
        <w:pict w14:anchorId="619F50EA">
          <v:rect id="_x0000_i1026" style="width:8in;height:0" o:hrpct="0" o:hralign="center" o:hrstd="t" o:hrnoshade="t" o:hr="t" fillcolor="#424242" stroked="f"/>
        </w:pict>
      </w:r>
    </w:p>
    <w:p w14:paraId="46FC37C9" w14:textId="77777777" w:rsidR="003E11A5" w:rsidRPr="003E11A5" w:rsidRDefault="003E11A5" w:rsidP="003E11A5">
      <w:pPr>
        <w:rPr>
          <w:b/>
          <w:bCs/>
        </w:rPr>
      </w:pPr>
      <w:r w:rsidRPr="003E11A5">
        <w:rPr>
          <w:b/>
          <w:bCs/>
        </w:rPr>
        <w:t>Key Responsibilities</w:t>
      </w:r>
    </w:p>
    <w:p w14:paraId="54F4E1A6" w14:textId="77777777" w:rsidR="003E11A5" w:rsidRPr="003E11A5" w:rsidRDefault="003E11A5" w:rsidP="003E11A5">
      <w:r w:rsidRPr="003E11A5">
        <w:t>Under the direction of management, the Property Manager oversees the administration of affordable housing programs, ensuring compliance with regulations and policies. Core duties include:</w:t>
      </w:r>
    </w:p>
    <w:p w14:paraId="51819005" w14:textId="77777777" w:rsidR="003E11A5" w:rsidRPr="003E11A5" w:rsidRDefault="003E11A5" w:rsidP="003E11A5">
      <w:pPr>
        <w:numPr>
          <w:ilvl w:val="0"/>
          <w:numId w:val="1"/>
        </w:numPr>
      </w:pPr>
      <w:r w:rsidRPr="003E11A5">
        <w:rPr>
          <w:b/>
          <w:bCs/>
        </w:rPr>
        <w:t>Client Services &amp; Certification (15%)</w:t>
      </w:r>
      <w:r w:rsidRPr="003E11A5">
        <w:br/>
        <w:t>Conduct interviews for initial, interim, and annual re-certifications.</w:t>
      </w:r>
    </w:p>
    <w:p w14:paraId="727EED2D" w14:textId="77777777" w:rsidR="003E11A5" w:rsidRPr="003E11A5" w:rsidRDefault="003E11A5" w:rsidP="003E11A5">
      <w:pPr>
        <w:numPr>
          <w:ilvl w:val="0"/>
          <w:numId w:val="1"/>
        </w:numPr>
      </w:pPr>
      <w:r w:rsidRPr="003E11A5">
        <w:rPr>
          <w:b/>
          <w:bCs/>
        </w:rPr>
        <w:t>Property Oversight (10%)</w:t>
      </w:r>
      <w:r w:rsidRPr="003E11A5">
        <w:br/>
        <w:t>Perform inspections, coordinate repairs, and assess rent reasonableness.</w:t>
      </w:r>
    </w:p>
    <w:p w14:paraId="0A5DBDA1" w14:textId="77777777" w:rsidR="003E11A5" w:rsidRPr="003E11A5" w:rsidRDefault="003E11A5" w:rsidP="003E11A5">
      <w:pPr>
        <w:numPr>
          <w:ilvl w:val="0"/>
          <w:numId w:val="1"/>
        </w:numPr>
      </w:pPr>
      <w:r w:rsidRPr="003E11A5">
        <w:rPr>
          <w:b/>
          <w:bCs/>
        </w:rPr>
        <w:t>Financial Management (10%)</w:t>
      </w:r>
      <w:r w:rsidRPr="003E11A5">
        <w:br/>
        <w:t>Collect payments and authorize approved disbursements.</w:t>
      </w:r>
    </w:p>
    <w:p w14:paraId="49407AB7" w14:textId="77777777" w:rsidR="003E11A5" w:rsidRPr="003E11A5" w:rsidRDefault="003E11A5" w:rsidP="003E11A5">
      <w:pPr>
        <w:numPr>
          <w:ilvl w:val="0"/>
          <w:numId w:val="1"/>
        </w:numPr>
      </w:pPr>
      <w:r w:rsidRPr="003E11A5">
        <w:rPr>
          <w:b/>
          <w:bCs/>
        </w:rPr>
        <w:t>Lease Compliance (15%)</w:t>
      </w:r>
      <w:r w:rsidRPr="003E11A5">
        <w:br/>
        <w:t>Work with residents to ensure adherence to lease terms.</w:t>
      </w:r>
    </w:p>
    <w:p w14:paraId="49B0A548" w14:textId="77777777" w:rsidR="003E11A5" w:rsidRPr="003E11A5" w:rsidRDefault="003E11A5" w:rsidP="003E11A5">
      <w:pPr>
        <w:numPr>
          <w:ilvl w:val="0"/>
          <w:numId w:val="1"/>
        </w:numPr>
      </w:pPr>
      <w:r w:rsidRPr="003E11A5">
        <w:rPr>
          <w:b/>
          <w:bCs/>
        </w:rPr>
        <w:t>Staff Supervision (10%)</w:t>
      </w:r>
      <w:r w:rsidRPr="003E11A5">
        <w:br/>
        <w:t>Direct and monitor assigned staff or contractors.</w:t>
      </w:r>
    </w:p>
    <w:p w14:paraId="18C19D17" w14:textId="77777777" w:rsidR="003E11A5" w:rsidRPr="003E11A5" w:rsidRDefault="003E11A5" w:rsidP="003E11A5">
      <w:pPr>
        <w:numPr>
          <w:ilvl w:val="0"/>
          <w:numId w:val="1"/>
        </w:numPr>
      </w:pPr>
      <w:r w:rsidRPr="003E11A5">
        <w:rPr>
          <w:b/>
          <w:bCs/>
        </w:rPr>
        <w:t>Record Keeping (15%)</w:t>
      </w:r>
      <w:r w:rsidRPr="003E11A5">
        <w:br/>
        <w:t>Maintain detailed paper and electronic documentation of all actions and communications.</w:t>
      </w:r>
    </w:p>
    <w:p w14:paraId="56B43E57" w14:textId="77777777" w:rsidR="003E11A5" w:rsidRPr="003E11A5" w:rsidRDefault="003E11A5" w:rsidP="003E11A5">
      <w:pPr>
        <w:numPr>
          <w:ilvl w:val="0"/>
          <w:numId w:val="1"/>
        </w:numPr>
      </w:pPr>
      <w:r w:rsidRPr="003E11A5">
        <w:rPr>
          <w:b/>
          <w:bCs/>
        </w:rPr>
        <w:t>Marketing &amp; Outreach (5%)</w:t>
      </w:r>
      <w:r w:rsidRPr="003E11A5">
        <w:br/>
        <w:t>Promote affordable housing options to internal and external stakeholders.</w:t>
      </w:r>
    </w:p>
    <w:p w14:paraId="5BC87847" w14:textId="77777777" w:rsidR="003E11A5" w:rsidRPr="003E11A5" w:rsidRDefault="003E11A5" w:rsidP="003E11A5">
      <w:pPr>
        <w:numPr>
          <w:ilvl w:val="0"/>
          <w:numId w:val="1"/>
        </w:numPr>
      </w:pPr>
      <w:r w:rsidRPr="003E11A5">
        <w:rPr>
          <w:b/>
          <w:bCs/>
        </w:rPr>
        <w:lastRenderedPageBreak/>
        <w:t>Budgeting (5%)</w:t>
      </w:r>
      <w:r w:rsidRPr="003E11A5">
        <w:br/>
        <w:t>Assist in developing and implementing property and program budgets.</w:t>
      </w:r>
    </w:p>
    <w:p w14:paraId="34BB327B" w14:textId="77777777" w:rsidR="003E11A5" w:rsidRPr="003E11A5" w:rsidRDefault="003E11A5" w:rsidP="003E11A5">
      <w:pPr>
        <w:numPr>
          <w:ilvl w:val="0"/>
          <w:numId w:val="1"/>
        </w:numPr>
      </w:pPr>
      <w:r w:rsidRPr="003E11A5">
        <w:rPr>
          <w:b/>
          <w:bCs/>
        </w:rPr>
        <w:t>Fair Housing Compliance (5%)</w:t>
      </w:r>
      <w:r w:rsidRPr="003E11A5">
        <w:br/>
        <w:t xml:space="preserve">Actively </w:t>
      </w:r>
      <w:proofErr w:type="gramStart"/>
      <w:r w:rsidRPr="003E11A5">
        <w:t>support</w:t>
      </w:r>
      <w:proofErr w:type="gramEnd"/>
      <w:r w:rsidRPr="003E11A5">
        <w:t xml:space="preserve"> access to housing in accordance with federal, state, and local fair housing laws.</w:t>
      </w:r>
    </w:p>
    <w:p w14:paraId="0C8C67BD" w14:textId="77777777" w:rsidR="003E11A5" w:rsidRPr="003E11A5" w:rsidRDefault="003E11A5" w:rsidP="003E11A5">
      <w:pPr>
        <w:numPr>
          <w:ilvl w:val="0"/>
          <w:numId w:val="1"/>
        </w:numPr>
      </w:pPr>
      <w:r w:rsidRPr="003E11A5">
        <w:rPr>
          <w:b/>
          <w:bCs/>
        </w:rPr>
        <w:t>Workplace Safety (5%)</w:t>
      </w:r>
      <w:r w:rsidRPr="003E11A5">
        <w:br/>
        <w:t>Adhere to Drug-Free Workplace policies and maintain a safe, supportive work environment.</w:t>
      </w:r>
    </w:p>
    <w:p w14:paraId="017462FB" w14:textId="77777777" w:rsidR="003E11A5" w:rsidRPr="003E11A5" w:rsidRDefault="00B062F4" w:rsidP="003E11A5">
      <w:r>
        <w:pict w14:anchorId="37F00D21">
          <v:rect id="_x0000_i1027" style="width:8in;height:0" o:hrpct="0" o:hralign="center" o:hrstd="t" o:hrnoshade="t" o:hr="t" fillcolor="#424242" stroked="f"/>
        </w:pict>
      </w:r>
    </w:p>
    <w:p w14:paraId="6905D5D4" w14:textId="77777777" w:rsidR="003E11A5" w:rsidRPr="003E11A5" w:rsidRDefault="003E11A5" w:rsidP="003E11A5">
      <w:pPr>
        <w:rPr>
          <w:b/>
          <w:bCs/>
        </w:rPr>
      </w:pPr>
      <w:r w:rsidRPr="003E11A5">
        <w:rPr>
          <w:b/>
          <w:bCs/>
        </w:rPr>
        <w:t>Examples of Duties</w:t>
      </w:r>
    </w:p>
    <w:p w14:paraId="1FE90B06" w14:textId="77777777" w:rsidR="003E11A5" w:rsidRPr="003E11A5" w:rsidRDefault="003E11A5" w:rsidP="003E11A5">
      <w:pPr>
        <w:numPr>
          <w:ilvl w:val="0"/>
          <w:numId w:val="2"/>
        </w:numPr>
      </w:pPr>
      <w:r w:rsidRPr="003E11A5">
        <w:t>Interview and screen applicants for eligibility.</w:t>
      </w:r>
    </w:p>
    <w:p w14:paraId="4A589E6D" w14:textId="77777777" w:rsidR="003E11A5" w:rsidRPr="003E11A5" w:rsidRDefault="003E11A5" w:rsidP="003E11A5">
      <w:pPr>
        <w:numPr>
          <w:ilvl w:val="0"/>
          <w:numId w:val="2"/>
        </w:numPr>
      </w:pPr>
      <w:r w:rsidRPr="003E11A5">
        <w:t>Explain program regulations and verify income, assets, and background information.</w:t>
      </w:r>
    </w:p>
    <w:p w14:paraId="44C28CBF" w14:textId="77777777" w:rsidR="003E11A5" w:rsidRPr="003E11A5" w:rsidRDefault="003E11A5" w:rsidP="003E11A5">
      <w:pPr>
        <w:numPr>
          <w:ilvl w:val="0"/>
          <w:numId w:val="2"/>
        </w:numPr>
      </w:pPr>
      <w:r w:rsidRPr="003E11A5">
        <w:t>Maintain waiting lists and notify applicants of eligibility status.</w:t>
      </w:r>
    </w:p>
    <w:p w14:paraId="769E4A5C" w14:textId="77777777" w:rsidR="003E11A5" w:rsidRPr="003E11A5" w:rsidRDefault="003E11A5" w:rsidP="003E11A5">
      <w:pPr>
        <w:numPr>
          <w:ilvl w:val="0"/>
          <w:numId w:val="2"/>
        </w:numPr>
      </w:pPr>
      <w:r w:rsidRPr="003E11A5">
        <w:t>Determine rent and subsidy amounts.</w:t>
      </w:r>
    </w:p>
    <w:p w14:paraId="3197967F" w14:textId="77777777" w:rsidR="003E11A5" w:rsidRPr="003E11A5" w:rsidRDefault="003E11A5" w:rsidP="003E11A5">
      <w:pPr>
        <w:numPr>
          <w:ilvl w:val="0"/>
          <w:numId w:val="2"/>
        </w:numPr>
      </w:pPr>
      <w:r w:rsidRPr="003E11A5">
        <w:t>Conduct inspections and ensure timely maintenance.</w:t>
      </w:r>
    </w:p>
    <w:p w14:paraId="1F754F58" w14:textId="77777777" w:rsidR="003E11A5" w:rsidRPr="003E11A5" w:rsidRDefault="003E11A5" w:rsidP="003E11A5">
      <w:pPr>
        <w:numPr>
          <w:ilvl w:val="0"/>
          <w:numId w:val="2"/>
        </w:numPr>
      </w:pPr>
      <w:r w:rsidRPr="003E11A5">
        <w:t>Draft and execute lease agreements and termination notices.</w:t>
      </w:r>
    </w:p>
    <w:p w14:paraId="7271A833" w14:textId="77777777" w:rsidR="003E11A5" w:rsidRPr="003E11A5" w:rsidRDefault="003E11A5" w:rsidP="003E11A5">
      <w:pPr>
        <w:numPr>
          <w:ilvl w:val="0"/>
          <w:numId w:val="2"/>
        </w:numPr>
      </w:pPr>
      <w:r w:rsidRPr="003E11A5">
        <w:t>Respond to inquiries from residents and agencies.</w:t>
      </w:r>
    </w:p>
    <w:p w14:paraId="0D4EA670" w14:textId="77777777" w:rsidR="003E11A5" w:rsidRPr="003E11A5" w:rsidRDefault="003E11A5" w:rsidP="003E11A5">
      <w:pPr>
        <w:numPr>
          <w:ilvl w:val="0"/>
          <w:numId w:val="2"/>
        </w:numPr>
      </w:pPr>
      <w:r w:rsidRPr="003E11A5">
        <w:t>Maintain accurate client records and vacancy forecasts.</w:t>
      </w:r>
    </w:p>
    <w:p w14:paraId="1D53DE8C" w14:textId="77777777" w:rsidR="003E11A5" w:rsidRPr="003E11A5" w:rsidRDefault="003E11A5" w:rsidP="003E11A5">
      <w:pPr>
        <w:numPr>
          <w:ilvl w:val="0"/>
          <w:numId w:val="2"/>
        </w:numPr>
      </w:pPr>
      <w:r w:rsidRPr="003E11A5">
        <w:t>Prepare reports for HUD, WHEDA, the State of Wisconsin, and the Board of Commissioners.</w:t>
      </w:r>
    </w:p>
    <w:p w14:paraId="358D5BC1" w14:textId="77777777" w:rsidR="003E11A5" w:rsidRPr="003E11A5" w:rsidRDefault="003E11A5" w:rsidP="003E11A5">
      <w:pPr>
        <w:numPr>
          <w:ilvl w:val="0"/>
          <w:numId w:val="2"/>
        </w:numPr>
      </w:pPr>
      <w:r w:rsidRPr="003E11A5">
        <w:t>Collect rent and charges, manage financial records, and process paperwork.</w:t>
      </w:r>
    </w:p>
    <w:p w14:paraId="0B05CC1D" w14:textId="77777777" w:rsidR="003E11A5" w:rsidRPr="003E11A5" w:rsidRDefault="00B062F4" w:rsidP="003E11A5">
      <w:r>
        <w:pict w14:anchorId="0F3488F4">
          <v:rect id="_x0000_i1028" style="width:8in;height:0" o:hrpct="0" o:hralign="center" o:hrstd="t" o:hrnoshade="t" o:hr="t" fillcolor="#424242" stroked="f"/>
        </w:pict>
      </w:r>
    </w:p>
    <w:p w14:paraId="78743592" w14:textId="77777777" w:rsidR="003E11A5" w:rsidRPr="003E11A5" w:rsidRDefault="003E11A5" w:rsidP="003E11A5">
      <w:pPr>
        <w:rPr>
          <w:b/>
          <w:bCs/>
        </w:rPr>
      </w:pPr>
      <w:r w:rsidRPr="003E11A5">
        <w:rPr>
          <w:b/>
          <w:bCs/>
        </w:rPr>
        <w:t>Preferred Skills &amp; Qualifications</w:t>
      </w:r>
    </w:p>
    <w:p w14:paraId="1D38155B" w14:textId="77777777" w:rsidR="003E11A5" w:rsidRPr="003E11A5" w:rsidRDefault="003E11A5" w:rsidP="003E11A5">
      <w:pPr>
        <w:numPr>
          <w:ilvl w:val="0"/>
          <w:numId w:val="3"/>
        </w:numPr>
      </w:pPr>
      <w:r w:rsidRPr="003E11A5">
        <w:t>Strong interviewing and interpersonal skills.</w:t>
      </w:r>
    </w:p>
    <w:p w14:paraId="0B980C85" w14:textId="77777777" w:rsidR="003E11A5" w:rsidRPr="003E11A5" w:rsidRDefault="003E11A5" w:rsidP="003E11A5">
      <w:pPr>
        <w:numPr>
          <w:ilvl w:val="0"/>
          <w:numId w:val="3"/>
        </w:numPr>
      </w:pPr>
      <w:r w:rsidRPr="003E11A5">
        <w:t>Ability to work effectively with individuals under stress.</w:t>
      </w:r>
    </w:p>
    <w:p w14:paraId="6324F03A" w14:textId="77777777" w:rsidR="003E11A5" w:rsidRPr="003E11A5" w:rsidRDefault="003E11A5" w:rsidP="003E11A5">
      <w:pPr>
        <w:numPr>
          <w:ilvl w:val="0"/>
          <w:numId w:val="3"/>
        </w:numPr>
      </w:pPr>
      <w:proofErr w:type="gramStart"/>
      <w:r w:rsidRPr="003E11A5">
        <w:t>Understanding of</w:t>
      </w:r>
      <w:proofErr w:type="gramEnd"/>
      <w:r w:rsidRPr="003E11A5">
        <w:t xml:space="preserve"> complex federal and state housing programs.</w:t>
      </w:r>
    </w:p>
    <w:p w14:paraId="1B20DDD4" w14:textId="77777777" w:rsidR="003E11A5" w:rsidRPr="003E11A5" w:rsidRDefault="003E11A5" w:rsidP="003E11A5">
      <w:pPr>
        <w:numPr>
          <w:ilvl w:val="0"/>
          <w:numId w:val="3"/>
        </w:numPr>
      </w:pPr>
      <w:r w:rsidRPr="003E11A5">
        <w:t>Attention to detail and consistency in office procedures.</w:t>
      </w:r>
    </w:p>
    <w:p w14:paraId="56EAD20D" w14:textId="77777777" w:rsidR="003E11A5" w:rsidRPr="003E11A5" w:rsidRDefault="003E11A5" w:rsidP="003E11A5">
      <w:pPr>
        <w:numPr>
          <w:ilvl w:val="0"/>
          <w:numId w:val="3"/>
        </w:numPr>
      </w:pPr>
      <w:r w:rsidRPr="003E11A5">
        <w:t>Proficiency in data entry, word processing, and spreadsheets.</w:t>
      </w:r>
    </w:p>
    <w:p w14:paraId="098913DE" w14:textId="77777777" w:rsidR="003E11A5" w:rsidRPr="003E11A5" w:rsidRDefault="003E11A5" w:rsidP="003E11A5">
      <w:pPr>
        <w:numPr>
          <w:ilvl w:val="0"/>
          <w:numId w:val="3"/>
        </w:numPr>
      </w:pPr>
      <w:r w:rsidRPr="003E11A5">
        <w:lastRenderedPageBreak/>
        <w:t>Experience in property management, program administration, or direct service to low-income populations.</w:t>
      </w:r>
    </w:p>
    <w:p w14:paraId="6ACBE8A3" w14:textId="77777777" w:rsidR="003E11A5" w:rsidRPr="003E11A5" w:rsidRDefault="00B062F4" w:rsidP="003E11A5">
      <w:r>
        <w:pict w14:anchorId="6D76A392">
          <v:rect id="_x0000_i1029" style="width:8in;height:0" o:hrpct="0" o:hralign="center" o:hrstd="t" o:hrnoshade="t" o:hr="t" fillcolor="#424242" stroked="f"/>
        </w:pict>
      </w:r>
    </w:p>
    <w:p w14:paraId="2BA8AFE0" w14:textId="77777777" w:rsidR="003E11A5" w:rsidRPr="003E11A5" w:rsidRDefault="003E11A5" w:rsidP="003E11A5">
      <w:pPr>
        <w:rPr>
          <w:b/>
          <w:bCs/>
        </w:rPr>
      </w:pPr>
      <w:r w:rsidRPr="003E11A5">
        <w:rPr>
          <w:b/>
          <w:bCs/>
        </w:rPr>
        <w:t>Benefits</w:t>
      </w:r>
    </w:p>
    <w:p w14:paraId="016FE531" w14:textId="77777777" w:rsidR="003E11A5" w:rsidRPr="003E11A5" w:rsidRDefault="003E11A5" w:rsidP="003E11A5">
      <w:pPr>
        <w:numPr>
          <w:ilvl w:val="0"/>
          <w:numId w:val="4"/>
        </w:numPr>
      </w:pPr>
      <w:r w:rsidRPr="003E11A5">
        <w:t>Health, dental, and retirement plans</w:t>
      </w:r>
    </w:p>
    <w:p w14:paraId="3CB840D9" w14:textId="77777777" w:rsidR="003E11A5" w:rsidRPr="003E11A5" w:rsidRDefault="003E11A5" w:rsidP="003E11A5">
      <w:pPr>
        <w:numPr>
          <w:ilvl w:val="0"/>
          <w:numId w:val="4"/>
        </w:numPr>
      </w:pPr>
      <w:r w:rsidRPr="003E11A5">
        <w:t>Paid time off</w:t>
      </w:r>
    </w:p>
    <w:p w14:paraId="039C9995" w14:textId="77777777" w:rsidR="003E11A5" w:rsidRPr="003E11A5" w:rsidRDefault="003E11A5" w:rsidP="003E11A5">
      <w:pPr>
        <w:numPr>
          <w:ilvl w:val="0"/>
          <w:numId w:val="4"/>
        </w:numPr>
      </w:pPr>
      <w:r w:rsidRPr="003E11A5">
        <w:t xml:space="preserve">Flexible spending </w:t>
      </w:r>
      <w:proofErr w:type="gramStart"/>
      <w:r w:rsidRPr="003E11A5">
        <w:t>account</w:t>
      </w:r>
      <w:proofErr w:type="gramEnd"/>
    </w:p>
    <w:p w14:paraId="29BC926B" w14:textId="77777777" w:rsidR="003E11A5" w:rsidRPr="003E11A5" w:rsidRDefault="003E11A5" w:rsidP="003E11A5">
      <w:pPr>
        <w:numPr>
          <w:ilvl w:val="0"/>
          <w:numId w:val="4"/>
        </w:numPr>
      </w:pPr>
      <w:r w:rsidRPr="003E11A5">
        <w:t>Employee assistance program</w:t>
      </w:r>
    </w:p>
    <w:p w14:paraId="4249C992" w14:textId="77777777" w:rsidR="003E11A5" w:rsidRPr="003E11A5" w:rsidRDefault="00B062F4" w:rsidP="003E11A5">
      <w:r>
        <w:pict w14:anchorId="7B6E1B4F">
          <v:rect id="_x0000_i1030" style="width:8in;height:0" o:hrpct="0" o:hralign="center" o:hrstd="t" o:hrnoshade="t" o:hr="t" fillcolor="#424242" stroked="f"/>
        </w:pict>
      </w:r>
    </w:p>
    <w:p w14:paraId="23C6B072" w14:textId="77777777" w:rsidR="003E11A5" w:rsidRPr="003E11A5" w:rsidRDefault="003E11A5" w:rsidP="003E11A5">
      <w:pPr>
        <w:rPr>
          <w:b/>
          <w:bCs/>
        </w:rPr>
      </w:pPr>
      <w:r w:rsidRPr="003E11A5">
        <w:rPr>
          <w:b/>
          <w:bCs/>
        </w:rPr>
        <w:t>Requirements</w:t>
      </w:r>
    </w:p>
    <w:p w14:paraId="186BC70E" w14:textId="77777777" w:rsidR="003E11A5" w:rsidRPr="003E11A5" w:rsidRDefault="003E11A5" w:rsidP="003E11A5">
      <w:pPr>
        <w:numPr>
          <w:ilvl w:val="0"/>
          <w:numId w:val="5"/>
        </w:numPr>
      </w:pPr>
      <w:r w:rsidRPr="003E11A5">
        <w:rPr>
          <w:b/>
          <w:bCs/>
        </w:rPr>
        <w:t>Experience:</w:t>
      </w:r>
      <w:r w:rsidRPr="003E11A5">
        <w:t> Minimum 1 year in customer service (Required)</w:t>
      </w:r>
    </w:p>
    <w:p w14:paraId="79C01C0E" w14:textId="77777777" w:rsidR="003E11A5" w:rsidRPr="003E11A5" w:rsidRDefault="003E11A5" w:rsidP="003E11A5">
      <w:pPr>
        <w:numPr>
          <w:ilvl w:val="0"/>
          <w:numId w:val="5"/>
        </w:numPr>
      </w:pPr>
      <w:r w:rsidRPr="003E11A5">
        <w:rPr>
          <w:b/>
          <w:bCs/>
        </w:rPr>
        <w:t>License:</w:t>
      </w:r>
      <w:r w:rsidRPr="003E11A5">
        <w:t> Valid Driver’s License (Preferred)</w:t>
      </w:r>
    </w:p>
    <w:p w14:paraId="5A013939" w14:textId="77777777" w:rsidR="003E11A5" w:rsidRPr="003E11A5" w:rsidRDefault="003E11A5" w:rsidP="003E11A5">
      <w:pPr>
        <w:numPr>
          <w:ilvl w:val="0"/>
          <w:numId w:val="5"/>
        </w:numPr>
      </w:pPr>
      <w:r w:rsidRPr="003E11A5">
        <w:rPr>
          <w:b/>
          <w:bCs/>
        </w:rPr>
        <w:t>Relocation:</w:t>
      </w:r>
      <w:r w:rsidRPr="003E11A5">
        <w:t> Must relocate to Oshkosh, WI before starting</w:t>
      </w:r>
    </w:p>
    <w:p w14:paraId="3D29ECD3" w14:textId="77777777" w:rsidR="00E1121C" w:rsidRDefault="00E1121C"/>
    <w:sectPr w:rsidR="00E11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C67FC"/>
    <w:multiLevelType w:val="multilevel"/>
    <w:tmpl w:val="E432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4793D"/>
    <w:multiLevelType w:val="multilevel"/>
    <w:tmpl w:val="BAA8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C36F1"/>
    <w:multiLevelType w:val="multilevel"/>
    <w:tmpl w:val="F0B8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45B07"/>
    <w:multiLevelType w:val="multilevel"/>
    <w:tmpl w:val="E016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E412DC"/>
    <w:multiLevelType w:val="multilevel"/>
    <w:tmpl w:val="5E58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905706">
    <w:abstractNumId w:val="4"/>
  </w:num>
  <w:num w:numId="2" w16cid:durableId="1093942152">
    <w:abstractNumId w:val="1"/>
  </w:num>
  <w:num w:numId="3" w16cid:durableId="1313564616">
    <w:abstractNumId w:val="2"/>
  </w:num>
  <w:num w:numId="4" w16cid:durableId="2060279244">
    <w:abstractNumId w:val="3"/>
  </w:num>
  <w:num w:numId="5" w16cid:durableId="114774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A5"/>
    <w:rsid w:val="0008268F"/>
    <w:rsid w:val="000D0C9B"/>
    <w:rsid w:val="003E11A5"/>
    <w:rsid w:val="00490D8C"/>
    <w:rsid w:val="0065092E"/>
    <w:rsid w:val="006531D0"/>
    <w:rsid w:val="00B062F4"/>
    <w:rsid w:val="00D10E44"/>
    <w:rsid w:val="00E1121C"/>
    <w:rsid w:val="00FE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813A042"/>
  <w15:chartTrackingRefBased/>
  <w15:docId w15:val="{CE660B74-6DF5-4258-A359-A4D620BF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1A5"/>
    <w:rPr>
      <w:rFonts w:eastAsiaTheme="majorEastAsia" w:cstheme="majorBidi"/>
      <w:color w:val="272727" w:themeColor="text1" w:themeTint="D8"/>
    </w:rPr>
  </w:style>
  <w:style w:type="paragraph" w:styleId="Title">
    <w:name w:val="Title"/>
    <w:basedOn w:val="Normal"/>
    <w:next w:val="Normal"/>
    <w:link w:val="TitleChar"/>
    <w:uiPriority w:val="10"/>
    <w:qFormat/>
    <w:rsid w:val="003E1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1A5"/>
    <w:pPr>
      <w:spacing w:before="160"/>
      <w:jc w:val="center"/>
    </w:pPr>
    <w:rPr>
      <w:i/>
      <w:iCs/>
      <w:color w:val="404040" w:themeColor="text1" w:themeTint="BF"/>
    </w:rPr>
  </w:style>
  <w:style w:type="character" w:customStyle="1" w:styleId="QuoteChar">
    <w:name w:val="Quote Char"/>
    <w:basedOn w:val="DefaultParagraphFont"/>
    <w:link w:val="Quote"/>
    <w:uiPriority w:val="29"/>
    <w:rsid w:val="003E11A5"/>
    <w:rPr>
      <w:i/>
      <w:iCs/>
      <w:color w:val="404040" w:themeColor="text1" w:themeTint="BF"/>
    </w:rPr>
  </w:style>
  <w:style w:type="paragraph" w:styleId="ListParagraph">
    <w:name w:val="List Paragraph"/>
    <w:basedOn w:val="Normal"/>
    <w:uiPriority w:val="34"/>
    <w:qFormat/>
    <w:rsid w:val="003E11A5"/>
    <w:pPr>
      <w:ind w:left="720"/>
      <w:contextualSpacing/>
    </w:pPr>
  </w:style>
  <w:style w:type="character" w:styleId="IntenseEmphasis">
    <w:name w:val="Intense Emphasis"/>
    <w:basedOn w:val="DefaultParagraphFont"/>
    <w:uiPriority w:val="21"/>
    <w:qFormat/>
    <w:rsid w:val="003E11A5"/>
    <w:rPr>
      <w:i/>
      <w:iCs/>
      <w:color w:val="0F4761" w:themeColor="accent1" w:themeShade="BF"/>
    </w:rPr>
  </w:style>
  <w:style w:type="paragraph" w:styleId="IntenseQuote">
    <w:name w:val="Intense Quote"/>
    <w:basedOn w:val="Normal"/>
    <w:next w:val="Normal"/>
    <w:link w:val="IntenseQuoteChar"/>
    <w:uiPriority w:val="30"/>
    <w:qFormat/>
    <w:rsid w:val="003E1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1A5"/>
    <w:rPr>
      <w:i/>
      <w:iCs/>
      <w:color w:val="0F4761" w:themeColor="accent1" w:themeShade="BF"/>
    </w:rPr>
  </w:style>
  <w:style w:type="character" w:styleId="IntenseReference">
    <w:name w:val="Intense Reference"/>
    <w:basedOn w:val="DefaultParagraphFont"/>
    <w:uiPriority w:val="32"/>
    <w:qFormat/>
    <w:rsid w:val="003E11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2fbe8f-bce1-403a-a342-a1165512cd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0BC514BC71144A8502A0CB87163AF" ma:contentTypeVersion="15" ma:contentTypeDescription="Create a new document." ma:contentTypeScope="" ma:versionID="c7d99f8db2d611e833c6ea83c20040f0">
  <xsd:schema xmlns:xsd="http://www.w3.org/2001/XMLSchema" xmlns:xs="http://www.w3.org/2001/XMLSchema" xmlns:p="http://schemas.microsoft.com/office/2006/metadata/properties" xmlns:ns3="1f2fbe8f-bce1-403a-a342-a1165512cdba" xmlns:ns4="32f71eff-ebc5-41b1-a740-4437cdf5ae82" targetNamespace="http://schemas.microsoft.com/office/2006/metadata/properties" ma:root="true" ma:fieldsID="a9a338856ab0e9e800cfb8d6bf49048c" ns3:_="" ns4:_="">
    <xsd:import namespace="1f2fbe8f-bce1-403a-a342-a1165512cdba"/>
    <xsd:import namespace="32f71eff-ebc5-41b1-a740-4437cdf5ae8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fbe8f-bce1-403a-a342-a1165512c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71eff-ebc5-41b1-a740-4437cdf5ae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14FA6-3684-4DD9-9939-F4F409C24D3D}">
  <ds:schemaRefs>
    <ds:schemaRef ds:uri="http://schemas.microsoft.com/office/2006/documentManagement/types"/>
    <ds:schemaRef ds:uri="http://www.w3.org/XML/1998/namespace"/>
    <ds:schemaRef ds:uri="32f71eff-ebc5-41b1-a740-4437cdf5ae82"/>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f2fbe8f-bce1-403a-a342-a1165512cdba"/>
    <ds:schemaRef ds:uri="http://purl.org/dc/terms/"/>
  </ds:schemaRefs>
</ds:datastoreItem>
</file>

<file path=customXml/itemProps2.xml><?xml version="1.0" encoding="utf-8"?>
<ds:datastoreItem xmlns:ds="http://schemas.openxmlformats.org/officeDocument/2006/customXml" ds:itemID="{3F99B53E-FBEB-460C-A324-ADB72A3C4C35}">
  <ds:schemaRefs>
    <ds:schemaRef ds:uri="http://schemas.microsoft.com/sharepoint/v3/contenttype/forms"/>
  </ds:schemaRefs>
</ds:datastoreItem>
</file>

<file path=customXml/itemProps3.xml><?xml version="1.0" encoding="utf-8"?>
<ds:datastoreItem xmlns:ds="http://schemas.openxmlformats.org/officeDocument/2006/customXml" ds:itemID="{C7A44327-206D-4C1A-8A79-4FCC36006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fbe8f-bce1-403a-a342-a1165512cdba"/>
    <ds:schemaRef ds:uri="32f71eff-ebc5-41b1-a740-4437cdf5a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Lunde</dc:creator>
  <cp:keywords/>
  <dc:description/>
  <cp:lastModifiedBy>Michelle Lunde</cp:lastModifiedBy>
  <cp:revision>2</cp:revision>
  <dcterms:created xsi:type="dcterms:W3CDTF">2025-08-11T15:23:00Z</dcterms:created>
  <dcterms:modified xsi:type="dcterms:W3CDTF">2025-08-11T15:23:00Z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0x010100B3B0BC514BC71144A8502A0CB87163AF</vt:lpwstr>
  </property>
</Properties>
</file>